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9B5" w:rsidRDefault="005259B5" w:rsidP="005259B5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 </w:t>
      </w:r>
    </w:p>
    <w:p w:rsidR="005259B5" w:rsidRDefault="005259B5" w:rsidP="005259B5">
      <w:pPr>
        <w:jc w:val="center"/>
        <w:rPr>
          <w:b/>
          <w:sz w:val="32"/>
          <w:szCs w:val="32"/>
        </w:rPr>
      </w:pPr>
    </w:p>
    <w:p w:rsidR="005259B5" w:rsidRDefault="005259B5" w:rsidP="005259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RODZAJ I CZĘSTOTLIWOŚĆ WYKONYWANYCH USŁUG OBJĘTYCH PRZEDMIOTEM ZAMÓWIENIA</w:t>
      </w:r>
    </w:p>
    <w:p w:rsidR="005259B5" w:rsidRDefault="005259B5" w:rsidP="005259B5"/>
    <w:p w:rsidR="005259B5" w:rsidRDefault="005259B5" w:rsidP="005259B5">
      <w:pPr>
        <w:rPr>
          <w:b/>
        </w:rPr>
      </w:pPr>
      <w:r>
        <w:rPr>
          <w:b/>
        </w:rPr>
        <w:t>Zadanie - ochrona</w:t>
      </w:r>
    </w:p>
    <w:p w:rsidR="005259B5" w:rsidRDefault="005259B5" w:rsidP="005259B5"/>
    <w:tbl>
      <w:tblPr>
        <w:tblW w:w="145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2"/>
        <w:gridCol w:w="1280"/>
        <w:gridCol w:w="2833"/>
        <w:gridCol w:w="24"/>
        <w:gridCol w:w="1959"/>
        <w:gridCol w:w="20"/>
        <w:gridCol w:w="5756"/>
        <w:gridCol w:w="94"/>
      </w:tblGrid>
      <w:tr w:rsidR="005259B5" w:rsidTr="00F02EB7">
        <w:trPr>
          <w:gridAfter w:val="1"/>
          <w:wAfter w:w="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B5" w:rsidRDefault="005259B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B5" w:rsidRDefault="005259B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numer posterunku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B5" w:rsidRDefault="005259B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Ilość osób wyznaczona do realizacji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B5" w:rsidRDefault="005259B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Miejsce ustanowienia posterunku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B5" w:rsidRDefault="005259B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Godziny pełnienia dyżuru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B5" w:rsidRDefault="005259B5">
            <w:pPr>
              <w:spacing w:line="276" w:lineRule="auto"/>
              <w:ind w:right="-53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Zadania do realizacji </w:t>
            </w:r>
          </w:p>
        </w:tc>
      </w:tr>
      <w:tr w:rsidR="005259B5" w:rsidTr="00F02EB7">
        <w:trPr>
          <w:gridAfter w:val="1"/>
          <w:wAfter w:w="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B5" w:rsidRDefault="005259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B5" w:rsidRDefault="005259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Posterunek nr 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B5" w:rsidRDefault="005259B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(ogółem 3 osoby na dobę)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A3" w:rsidRDefault="005259B5" w:rsidP="009C43A3">
            <w:pPr>
              <w:spacing w:line="276" w:lineRule="auto"/>
              <w:ind w:left="7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wejście główne do Sądu Rejonowego w Inowrocławiu ul. G. Narutowicza 42  oraz pokój ochrony – pok. nr 12</w:t>
            </w:r>
            <w:r w:rsidR="00177B57">
              <w:rPr>
                <w:color w:val="000000"/>
                <w:lang w:eastAsia="en-US"/>
              </w:rPr>
              <w:t xml:space="preserve"> </w:t>
            </w:r>
          </w:p>
          <w:p w:rsidR="005259B5" w:rsidRDefault="00177B57" w:rsidP="009C43A3">
            <w:pPr>
              <w:spacing w:line="276" w:lineRule="auto"/>
              <w:ind w:left="72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P</w:t>
            </w:r>
            <w:r w:rsidR="005259B5">
              <w:rPr>
                <w:color w:val="000000"/>
                <w:lang w:eastAsia="en-US"/>
              </w:rPr>
              <w:t xml:space="preserve">o godz. urzędowania Sądu 1 osoba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B5" w:rsidRDefault="005259B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osoby w godzinach:</w:t>
            </w:r>
          </w:p>
          <w:p w:rsidR="005259B5" w:rsidRDefault="0097332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p</w:t>
            </w:r>
            <w:r w:rsidR="005259B5">
              <w:rPr>
                <w:color w:val="000000"/>
                <w:lang w:eastAsia="en-US"/>
              </w:rPr>
              <w:t>on. 7:00 -18:00</w:t>
            </w:r>
          </w:p>
          <w:p w:rsidR="00C12506" w:rsidRDefault="005259B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od wt.-</w:t>
            </w:r>
            <w:r w:rsidR="00C12506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pt</w:t>
            </w:r>
            <w:r w:rsidR="00C12506">
              <w:rPr>
                <w:color w:val="000000"/>
                <w:lang w:eastAsia="en-US"/>
              </w:rPr>
              <w:t>.</w:t>
            </w:r>
          </w:p>
          <w:p w:rsidR="005259B5" w:rsidRDefault="00C1250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7:00- 16:00</w:t>
            </w:r>
            <w:r w:rsidR="005259B5">
              <w:rPr>
                <w:color w:val="000000"/>
                <w:lang w:eastAsia="en-US"/>
              </w:rPr>
              <w:t xml:space="preserve">.,  </w:t>
            </w:r>
          </w:p>
          <w:p w:rsidR="005259B5" w:rsidRDefault="005259B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również w dodatkowe dni pracujące, ponadto 1 osoba w godz. od 16.00 </w:t>
            </w:r>
            <w:r w:rsidR="00A04E60">
              <w:rPr>
                <w:color w:val="000000"/>
                <w:lang w:eastAsia="en-US"/>
              </w:rPr>
              <w:t xml:space="preserve"> (wt.-pią</w:t>
            </w:r>
            <w:r w:rsidR="00E35E15">
              <w:rPr>
                <w:color w:val="000000"/>
                <w:lang w:eastAsia="en-US"/>
              </w:rPr>
              <w:t xml:space="preserve">t.)(18:00 pon.) </w:t>
            </w:r>
            <w:r>
              <w:rPr>
                <w:color w:val="000000"/>
                <w:lang w:eastAsia="en-US"/>
              </w:rPr>
              <w:t>do godz. 7.00 – następnego dnia, w pozostałe dni wolne i święta – ochrona całodobowa.</w:t>
            </w:r>
          </w:p>
          <w:p w:rsidR="005259B5" w:rsidRDefault="00525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29" w:rsidRDefault="00B46129" w:rsidP="000064F0">
            <w:pPr>
              <w:pStyle w:val="Akapitzlist"/>
              <w:numPr>
                <w:ilvl w:val="0"/>
                <w:numId w:val="3"/>
              </w:numPr>
              <w:spacing w:line="276" w:lineRule="auto"/>
              <w:ind w:right="7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Całodobowa ochrona, dozór, monitoring</w:t>
            </w:r>
            <w:r w:rsidR="00327A69">
              <w:rPr>
                <w:color w:val="000000"/>
                <w:lang w:eastAsia="en-US"/>
              </w:rPr>
              <w:t xml:space="preserve"> osób i mienie</w:t>
            </w:r>
          </w:p>
          <w:p w:rsidR="005259B5" w:rsidRDefault="005259B5" w:rsidP="000064F0">
            <w:pPr>
              <w:pStyle w:val="Akapitzlist"/>
              <w:numPr>
                <w:ilvl w:val="0"/>
                <w:numId w:val="3"/>
              </w:numPr>
              <w:spacing w:line="276" w:lineRule="auto"/>
              <w:ind w:right="7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kontrola ruchu osobowego oraz niedopuszczenie do wejścia na teren Sądu osobom nieuprawnionym, nietrzeźwym i pod wpływem wszelkich środków odurzających oraz  osobom posiadającym przy sobie przedmioty  niedozwolone do wniesienia</w:t>
            </w:r>
          </w:p>
          <w:p w:rsidR="00C12506" w:rsidRDefault="00C12506" w:rsidP="000064F0">
            <w:pPr>
              <w:pStyle w:val="Akapitzlist"/>
              <w:numPr>
                <w:ilvl w:val="0"/>
                <w:numId w:val="3"/>
              </w:numPr>
              <w:spacing w:line="276" w:lineRule="auto"/>
              <w:ind w:right="7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obsługa </w:t>
            </w:r>
            <w:r w:rsidR="00DF0368">
              <w:rPr>
                <w:color w:val="000000"/>
                <w:lang w:eastAsia="en-US"/>
              </w:rPr>
              <w:t>RTG prześwietlarki bagażu, ręcznego detektora cieczy i detektorów metalu (urządzenia są własnością Zamawiającego)</w:t>
            </w:r>
          </w:p>
          <w:p w:rsidR="005259B5" w:rsidRPr="00363EAD" w:rsidRDefault="005259B5" w:rsidP="00363EAD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dokonywanie obchodu wewnątrz i na zewnątrz budynku</w:t>
            </w:r>
            <w:r w:rsidR="00363EAD">
              <w:rPr>
                <w:color w:val="000000"/>
                <w:lang w:eastAsia="en-US"/>
              </w:rPr>
              <w:t>,</w:t>
            </w:r>
            <w:r>
              <w:rPr>
                <w:color w:val="000000"/>
                <w:lang w:eastAsia="en-US"/>
              </w:rPr>
              <w:t xml:space="preserve"> </w:t>
            </w:r>
            <w:r w:rsidR="00363EAD">
              <w:t>obchody wewnętrzne co godzinę i zewnętrzne o godz. 22 i 4:30</w:t>
            </w:r>
          </w:p>
          <w:p w:rsidR="00327A69" w:rsidRPr="00AB1CFA" w:rsidRDefault="00AB1CFA" w:rsidP="00AB1CFA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niedopuszczenie do zakłócenia porządku na terenie obiektu i </w:t>
            </w:r>
            <w:r w:rsidR="00327A69" w:rsidRPr="00AB1CFA">
              <w:rPr>
                <w:color w:val="000000"/>
                <w:lang w:eastAsia="en-US"/>
              </w:rPr>
              <w:t>przywracanie naruszonego porządku</w:t>
            </w:r>
            <w:r>
              <w:rPr>
                <w:color w:val="000000"/>
                <w:lang w:eastAsia="en-US"/>
              </w:rPr>
              <w:t xml:space="preserve"> ( też  współdziałanie z policją i strażą miejską</w:t>
            </w:r>
            <w:r w:rsidR="00F41F5B">
              <w:rPr>
                <w:color w:val="000000"/>
                <w:lang w:eastAsia="en-US"/>
              </w:rPr>
              <w:t xml:space="preserve"> w tym zakresie</w:t>
            </w:r>
            <w:r>
              <w:rPr>
                <w:color w:val="000000"/>
                <w:lang w:eastAsia="en-US"/>
              </w:rPr>
              <w:t>)</w:t>
            </w:r>
          </w:p>
          <w:p w:rsidR="005259B5" w:rsidRDefault="005259B5" w:rsidP="000064F0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obsługa systemów alarmowych, </w:t>
            </w:r>
            <w:r w:rsidR="00AA5DC8">
              <w:rPr>
                <w:color w:val="000000"/>
                <w:lang w:eastAsia="en-US"/>
              </w:rPr>
              <w:t>m.in.</w:t>
            </w:r>
            <w:r>
              <w:rPr>
                <w:color w:val="000000"/>
                <w:lang w:eastAsia="en-US"/>
              </w:rPr>
              <w:t>. kontrolowanie monitorów</w:t>
            </w:r>
            <w:r w:rsidR="00D33E66">
              <w:rPr>
                <w:color w:val="000000"/>
                <w:lang w:eastAsia="en-US"/>
              </w:rPr>
              <w:t xml:space="preserve"> i czuwanie nad ich sprawnością i zawiadomienie Zamawiającego w razie awarii</w:t>
            </w:r>
          </w:p>
          <w:p w:rsidR="005259B5" w:rsidRDefault="005259B5" w:rsidP="000064F0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zapewnienie bezpieczeństwa życia, zdrowia, nietykalności osobistej osób przebywających </w:t>
            </w:r>
            <w:r>
              <w:rPr>
                <w:color w:val="000000"/>
                <w:lang w:eastAsia="en-US"/>
              </w:rPr>
              <w:lastRenderedPageBreak/>
              <w:t>na terenie obiektów sądowych, zapobieganie włamaniom, kradzieżom</w:t>
            </w:r>
            <w:r w:rsidR="001B6DFF">
              <w:rPr>
                <w:color w:val="000000"/>
                <w:lang w:eastAsia="en-US"/>
              </w:rPr>
              <w:t xml:space="preserve"> pożarom i innym zdarzeniom losowym</w:t>
            </w:r>
            <w:r>
              <w:rPr>
                <w:color w:val="000000"/>
                <w:lang w:eastAsia="en-US"/>
              </w:rPr>
              <w:t xml:space="preserve"> oraz niszczeniu mienia, w tym dokumentów znajdujących się na terenie obiektów sądowych</w:t>
            </w:r>
          </w:p>
          <w:p w:rsidR="005259B5" w:rsidRDefault="005259B5" w:rsidP="000064F0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udzielanie niezbędnej pomocy w przypadku jakiegokolwiek zagrożenia do czasu przyjazdu odpowiednich służb</w:t>
            </w:r>
          </w:p>
          <w:p w:rsidR="005259B5" w:rsidRDefault="005259B5" w:rsidP="000064F0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sprawdzanie obiektu i pomieszczeń pod względem bezpieczeństwa pożarowego i ogólnego, natychmiastowe podejmowanie działań mających minimalizację szkód powstałych w związku z zagrożeniem bezpieczeństwa życia, zdrowia i nietykalności osobistej oraz popełnieniem przestępstw i wykroczeń przeciwko mieniu, jak również w związku z awariami instalacji elektrycznej, wodnej, urządzeń technicznych, klęsk żywiołowych lub innych zdarzeń losowych</w:t>
            </w:r>
          </w:p>
          <w:p w:rsidR="005259B5" w:rsidRDefault="005259B5" w:rsidP="000064F0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zapobieganie wnoszenia na teren sądu broni i innych niebezpiecznych przedmiotów ( nie dotyczy funkcjonariuszy policji)</w:t>
            </w:r>
            <w:r w:rsidR="00327A69">
              <w:rPr>
                <w:color w:val="000000"/>
                <w:lang w:eastAsia="en-US"/>
              </w:rPr>
              <w:t xml:space="preserve"> oraz  alkoholu i innych przedmiotów zagrażających zdrowiu i życiu</w:t>
            </w:r>
          </w:p>
          <w:p w:rsidR="005259B5" w:rsidRDefault="005259B5" w:rsidP="000064F0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sprawowanie kontroli legalności wynoszenia z sądu  materiałów i wyposażenia </w:t>
            </w:r>
          </w:p>
          <w:p w:rsidR="005259B5" w:rsidRPr="00A82B88" w:rsidRDefault="005259B5" w:rsidP="00A82B88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zezwalanie na wejście do obiektu chronionego po godzinach urzędowania Sądu tylko upoważnionym  pracownikom,</w:t>
            </w:r>
          </w:p>
          <w:p w:rsidR="005259B5" w:rsidRDefault="005259B5" w:rsidP="000064F0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niezwłoczne reagowanie na wszelkie (również telefoniczne) zgłoszenia zagrożenia personelu lub obiektu</w:t>
            </w:r>
          </w:p>
          <w:p w:rsidR="005259B5" w:rsidRDefault="00A82B88" w:rsidP="000064F0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pomoc osobom niepełnosprawnym, w tym rozkładanie </w:t>
            </w:r>
            <w:r w:rsidR="00495B07">
              <w:rPr>
                <w:color w:val="000000"/>
                <w:lang w:eastAsia="en-US"/>
              </w:rPr>
              <w:t>podestu na schodach</w:t>
            </w:r>
          </w:p>
          <w:p w:rsidR="00FB0753" w:rsidRDefault="00FB0753" w:rsidP="000064F0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udzielanie pierwszej pomocy, jeśli zajdzie </w:t>
            </w:r>
            <w:r>
              <w:rPr>
                <w:color w:val="000000"/>
                <w:lang w:eastAsia="en-US"/>
              </w:rPr>
              <w:lastRenderedPageBreak/>
              <w:t>taka potrzeba</w:t>
            </w:r>
          </w:p>
          <w:p w:rsidR="008B06C5" w:rsidRDefault="008B06C5" w:rsidP="000064F0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utrzymywanie łączności z bazą Wykonawcy</w:t>
            </w:r>
          </w:p>
          <w:p w:rsidR="005259B5" w:rsidRDefault="005259B5" w:rsidP="000064F0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wydawanie i przyjmowanie kluczy do pomieszczeń służbowych, </w:t>
            </w:r>
          </w:p>
          <w:p w:rsidR="005259B5" w:rsidRDefault="005259B5" w:rsidP="000064F0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kontrolowanie legalności wjazdu pracowników Sądu i innych osób na teren Sądu Rejonowego pojazdem prywatnym i innym, </w:t>
            </w:r>
          </w:p>
          <w:p w:rsidR="005259B5" w:rsidRDefault="005259B5" w:rsidP="000064F0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prowadzenie ewidencji wjazdów i wyjazdów pojazdów, </w:t>
            </w:r>
          </w:p>
          <w:p w:rsidR="005259B5" w:rsidRDefault="005259B5" w:rsidP="000064F0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zapewnienie porządku i dyscypliny parkowania pojazdami, </w:t>
            </w:r>
          </w:p>
          <w:p w:rsidR="005259B5" w:rsidRDefault="005259B5" w:rsidP="000064F0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informowanie wyznaczonych osób w Sądzie Rejonowym o naruszeniu przez użytkowników zasad parkowania innych nieprawidłowości i niebezpieczeństwie, </w:t>
            </w:r>
          </w:p>
          <w:p w:rsidR="005259B5" w:rsidRDefault="005259B5" w:rsidP="000064F0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dbałość o  drożność przejazdową parkingu na wypadek zagrożenia pożarowego i  potrzeby ewakuacji, </w:t>
            </w:r>
          </w:p>
          <w:p w:rsidR="005259B5" w:rsidRDefault="005259B5" w:rsidP="000064F0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stałe monitorowanie ilości wolnych miejsc parkingowych  w celu niedopuszczenia do wjazdu na teren parkingu nadmiernej ilości pojazdów, </w:t>
            </w:r>
          </w:p>
          <w:p w:rsidR="005259B5" w:rsidRDefault="005259B5" w:rsidP="000064F0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pilnowanie porządku przed wjazdem na teren parkingu w celu zapobieżenia przypadkom zastawienia wjazdu przez pojazdy</w:t>
            </w:r>
          </w:p>
          <w:p w:rsidR="005259B5" w:rsidRDefault="005259B5" w:rsidP="000064F0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prowadzenie monitoringu oraz otwieranie i zamykanie bram wjazdowych Sądu Rejonowego</w:t>
            </w:r>
          </w:p>
          <w:p w:rsidR="005259B5" w:rsidRDefault="005259B5" w:rsidP="000064F0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obsługa centrali telefonicznej - odbieranie rozmów i udzielanie informacji petentom po godz. urzędowania Sądu</w:t>
            </w:r>
          </w:p>
          <w:p w:rsidR="005259B5" w:rsidRDefault="005259B5" w:rsidP="000064F0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kontrola i obserwacja ruchu osobowego od wejścia do wyjścia pracownika lub interesanta, </w:t>
            </w:r>
          </w:p>
          <w:p w:rsidR="005259B5" w:rsidRDefault="005259B5" w:rsidP="000064F0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lastRenderedPageBreak/>
              <w:t>czuwanie nad sprawnością sygnalizacji alarmowej p.poż i antywłamaniowej, a w przypadku stwierdzenia awarii natychmiastowe zawiadomienie stacji monitorowania</w:t>
            </w:r>
          </w:p>
          <w:p w:rsidR="005259B5" w:rsidRDefault="005259B5" w:rsidP="000064F0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niezwłoczne alarmowanie właściwych służb oraz osób funkcyjnych, określonych przez Zamawiającego w przypadku powstania zagrożenia dla osób lub mienia</w:t>
            </w:r>
          </w:p>
          <w:p w:rsidR="005259B5" w:rsidRPr="000064F0" w:rsidRDefault="005259B5" w:rsidP="000064F0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wykonywanie innych zadań związanych z bezpieczeństwem obiektu, zlecanych przez zamawiającego</w:t>
            </w:r>
          </w:p>
          <w:p w:rsidR="000064F0" w:rsidRPr="000064F0" w:rsidRDefault="002C7E45" w:rsidP="000064F0">
            <w:pPr>
              <w:pStyle w:val="Bezodstpw"/>
              <w:numPr>
                <w:ilvl w:val="0"/>
                <w:numId w:val="3"/>
              </w:numPr>
              <w:ind w:left="1077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bookmarkStart w:id="0" w:name="_GoBack"/>
            <w:bookmarkEnd w:id="0"/>
            <w:r w:rsidR="000064F0" w:rsidRPr="000064F0">
              <w:rPr>
                <w:rFonts w:ascii="Times New Roman" w:hAnsi="Times New Roman" w:cs="Times New Roman"/>
                <w:sz w:val="24"/>
                <w:szCs w:val="24"/>
              </w:rPr>
              <w:t xml:space="preserve">ierzenie temperatury osobom wchodzącym do Sądu  - termometr zapewnia Zamawiający. </w:t>
            </w:r>
            <w:r w:rsidR="000064F0" w:rsidRPr="000064F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Sprawdzanie czy osoby wchodzące mają zasłonięte usta i nos, pouczanie o obowiązku dezynfekcji rąk lub założenia rękawiczek, rozpytywanie o samopoczucie, objęcie kwarantanną  i pouczanie o panującym na terenie sądu reżimie sanitarnym</w:t>
            </w:r>
            <w:r w:rsidR="000064F0" w:rsidRPr="000064F0">
              <w:rPr>
                <w:rFonts w:cs="Times New Roman"/>
                <w:sz w:val="20"/>
                <w:szCs w:val="20"/>
                <w:lang w:eastAsia="pl-PL"/>
              </w:rPr>
              <w:t>.</w:t>
            </w:r>
          </w:p>
          <w:p w:rsidR="00AA5DC8" w:rsidRDefault="00AA5DC8" w:rsidP="000064F0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dozór sygnałów gromadzonych i przetwarzanych w urządzeniach i systemach alarmowych</w:t>
            </w:r>
          </w:p>
          <w:p w:rsidR="005259B5" w:rsidRPr="009347DA" w:rsidRDefault="005259B5" w:rsidP="000064F0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dokumentowanie przebiegu służby</w:t>
            </w:r>
          </w:p>
          <w:p w:rsidR="009347DA" w:rsidRPr="00487BA1" w:rsidRDefault="009347DA" w:rsidP="000064F0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lang w:eastAsia="en-US"/>
              </w:rPr>
            </w:pPr>
            <w:r>
              <w:t>dostarczanie przez pracownika ochrony od poniedziałku do piątku o godz. 7:20 do obiektu przy ul. Dworcowej 39 w Inowrocławiu kasetki z kluczami do pomieszczeń znajdujących się w tym lokalu i przekazanie ich pracownikowi Zamawiającego</w:t>
            </w:r>
          </w:p>
          <w:p w:rsidR="0019211E" w:rsidRPr="006721E4" w:rsidRDefault="0019211E" w:rsidP="000064F0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lang w:eastAsia="en-US"/>
              </w:rPr>
            </w:pPr>
            <w:r>
              <w:t>udzielanie petentom podstawowych informacji o rozmieszczeniu wydziałów , oddziałów i organizacji pracy sądu</w:t>
            </w:r>
          </w:p>
          <w:p w:rsidR="006721E4" w:rsidRPr="00495B07" w:rsidRDefault="006721E4" w:rsidP="000064F0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lang w:eastAsia="en-US"/>
              </w:rPr>
            </w:pPr>
            <w:r>
              <w:t xml:space="preserve">w razie niebezpieczeństwa wezwanie odpowiednich służb i informowanie </w:t>
            </w:r>
            <w:r>
              <w:lastRenderedPageBreak/>
              <w:t>Zamawiającego</w:t>
            </w:r>
          </w:p>
          <w:p w:rsidR="00495B07" w:rsidRDefault="00495B07" w:rsidP="0077249B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  <w:lang w:eastAsia="en-US"/>
              </w:rPr>
            </w:pPr>
            <w:r>
              <w:t xml:space="preserve">sprawdzanie przed objęciem służby i po jej zakończeniu ciągów komunikacyjnych, skrzynek hydrantowych i rozdzielczych oraz pomieszczeń sanitarnych czy nie pozostawiono </w:t>
            </w:r>
            <w:r w:rsidR="000E4431">
              <w:t>w nich przedmiotów mogących stanowić zagrożenie oraz sprawdzanie ewentualnych zagrożeń po</w:t>
            </w:r>
            <w:r w:rsidR="0077249B">
              <w:t>ż</w:t>
            </w:r>
            <w:r w:rsidR="000E4431">
              <w:t>arowych</w:t>
            </w:r>
          </w:p>
        </w:tc>
      </w:tr>
      <w:tr w:rsidR="005259B5" w:rsidTr="00F02EB7">
        <w:trPr>
          <w:gridAfter w:val="1"/>
          <w:wAfter w:w="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B5" w:rsidRDefault="005259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B5" w:rsidRDefault="005259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Posterunek nr 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B5" w:rsidRDefault="005259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(jednoosobowy)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B5" w:rsidRDefault="005259B5">
            <w:pPr>
              <w:spacing w:line="276" w:lineRule="auto"/>
              <w:ind w:left="72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centrala telefoniczna w Sądzie Rejonowym w Inowrocławiu, ul. G. </w:t>
            </w:r>
            <w:r w:rsidR="00D57B59"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Narutowicza 42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10" w:rsidRDefault="005259B5" w:rsidP="007A1B1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Od </w:t>
            </w:r>
          </w:p>
          <w:p w:rsidR="005259B5" w:rsidRDefault="007A1B10" w:rsidP="00740B28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Pon. 7:30 do 18:00 ,wt</w:t>
            </w:r>
            <w:r w:rsidR="005259B5">
              <w:rPr>
                <w:color w:val="000000"/>
                <w:lang w:eastAsia="en-US"/>
              </w:rPr>
              <w:t xml:space="preserve">. – pt. w godzinach 7:30-15:30 oraz w dodatkowe dni pracujące w tych samych godz. 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B5" w:rsidRDefault="005259B5">
            <w:pPr>
              <w:pStyle w:val="Akapitzlist"/>
              <w:numPr>
                <w:ilvl w:val="0"/>
                <w:numId w:val="5"/>
              </w:numPr>
              <w:tabs>
                <w:tab w:val="left" w:pos="72"/>
              </w:tabs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dokonywanie połączeń abonenckich zewnętrznych z wewnętrznymi oraz abonentów wewnętrznych z zewnętrznymi, udzielania abonentom zwięzłych  informacji o połączeniach</w:t>
            </w:r>
          </w:p>
          <w:p w:rsidR="005259B5" w:rsidRDefault="005259B5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otwieranie i zamykanie bramy </w:t>
            </w:r>
          </w:p>
          <w:p w:rsidR="005259B5" w:rsidRDefault="005259B5">
            <w:pPr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ind w:left="72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obsługa i zabezpieczenie systemu wydawania kluczy, </w:t>
            </w:r>
          </w:p>
          <w:p w:rsidR="005259B5" w:rsidRDefault="005259B5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prowadzenie ewidencji wjazdów i wyjazdów pojazdów, </w:t>
            </w:r>
          </w:p>
          <w:p w:rsidR="005259B5" w:rsidRDefault="005259B5" w:rsidP="00495B07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stałe monitorowanie zainstalowanych kamer i informowanie </w:t>
            </w:r>
            <w:r w:rsidR="00495B07">
              <w:rPr>
                <w:color w:val="000000"/>
                <w:lang w:eastAsia="en-US"/>
              </w:rPr>
              <w:t>Zamawiającego</w:t>
            </w:r>
            <w:r>
              <w:rPr>
                <w:color w:val="000000"/>
                <w:lang w:eastAsia="en-US"/>
              </w:rPr>
              <w:t xml:space="preserve"> o każdorazowym przypadku naruszenia porządku bądź zaobserwowanym niestosownym zachowaniu petentów w budynku Sądu</w:t>
            </w:r>
          </w:p>
        </w:tc>
      </w:tr>
      <w:tr w:rsidR="005259B5" w:rsidTr="00F02EB7">
        <w:trPr>
          <w:trHeight w:val="29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B5" w:rsidRDefault="005259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B5" w:rsidRDefault="005259B5" w:rsidP="00887F0B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Monitorowanie  (</w:t>
            </w:r>
            <w:r w:rsidR="00887F0B">
              <w:rPr>
                <w:b/>
                <w:color w:val="000000"/>
                <w:lang w:eastAsia="en-US"/>
              </w:rPr>
              <w:t>moduł</w:t>
            </w:r>
            <w:r w:rsidR="00F02EB7">
              <w:rPr>
                <w:b/>
                <w:color w:val="000000"/>
                <w:lang w:eastAsia="en-US"/>
              </w:rPr>
              <w:t xml:space="preserve"> komunikacji</w:t>
            </w:r>
            <w:r>
              <w:rPr>
                <w:b/>
                <w:color w:val="000000"/>
                <w:lang w:eastAsia="en-US"/>
              </w:rPr>
              <w:t xml:space="preserve"> GPRS) sygnałów lokalnego systemu alarmowego oraz podejmowanie interwencji w obiekcie</w:t>
            </w:r>
          </w:p>
          <w:p w:rsidR="00D13274" w:rsidRDefault="00D13274" w:rsidP="00887F0B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9B5" w:rsidRDefault="005259B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B5" w:rsidRDefault="005259B5">
            <w:pPr>
              <w:spacing w:line="276" w:lineRule="auto"/>
              <w:ind w:left="7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Siedziba I  </w:t>
            </w:r>
            <w:proofErr w:type="spellStart"/>
            <w:r>
              <w:rPr>
                <w:color w:val="000000"/>
                <w:lang w:eastAsia="en-US"/>
              </w:rPr>
              <w:t>i</w:t>
            </w:r>
            <w:proofErr w:type="spellEnd"/>
            <w:r>
              <w:rPr>
                <w:color w:val="000000"/>
                <w:lang w:eastAsia="en-US"/>
              </w:rPr>
              <w:t xml:space="preserve"> II  Zespołu Kuratorskiej Służby Sądowej i Ośrodka Kuratorskiego ul. Dworcowa 39  w Inowrocławiu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B5" w:rsidRDefault="005259B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System całodobowy</w:t>
            </w:r>
          </w:p>
        </w:tc>
        <w:tc>
          <w:tcPr>
            <w:tcW w:w="5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B5" w:rsidRDefault="005259B5">
            <w:pPr>
              <w:tabs>
                <w:tab w:val="left" w:pos="72"/>
              </w:tabs>
              <w:spacing w:line="276" w:lineRule="auto"/>
              <w:ind w:left="7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Monitorowanie sygnałów lokalnego systemu alarmowego oraz podejmowanie interwencji w obiekcie</w:t>
            </w:r>
          </w:p>
          <w:p w:rsidR="005259B5" w:rsidRDefault="005259B5">
            <w:pPr>
              <w:tabs>
                <w:tab w:val="left" w:pos="72"/>
              </w:tabs>
              <w:spacing w:line="276" w:lineRule="auto"/>
              <w:ind w:left="72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- podejmowanie interwencji na każdy sygnał </w:t>
            </w:r>
          </w:p>
          <w:p w:rsidR="005259B5" w:rsidRDefault="005259B5">
            <w:pPr>
              <w:tabs>
                <w:tab w:val="left" w:pos="72"/>
              </w:tabs>
              <w:spacing w:line="276" w:lineRule="auto"/>
              <w:ind w:left="72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napadowy odebrany przez centrum monitorowania  </w:t>
            </w:r>
          </w:p>
          <w:p w:rsidR="005259B5" w:rsidRDefault="005259B5">
            <w:pPr>
              <w:tabs>
                <w:tab w:val="left" w:pos="72"/>
              </w:tabs>
              <w:spacing w:line="276" w:lineRule="auto"/>
              <w:ind w:left="72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z lokalnego centrum alarmowego w </w:t>
            </w:r>
          </w:p>
          <w:p w:rsidR="005259B5" w:rsidRDefault="005259B5">
            <w:pPr>
              <w:tabs>
                <w:tab w:val="left" w:pos="72"/>
              </w:tabs>
              <w:spacing w:line="276" w:lineRule="auto"/>
              <w:ind w:left="72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systemie całodobowym . </w:t>
            </w:r>
          </w:p>
          <w:p w:rsidR="005259B5" w:rsidRDefault="005259B5">
            <w:pPr>
              <w:tabs>
                <w:tab w:val="left" w:pos="72"/>
              </w:tabs>
              <w:spacing w:line="276" w:lineRule="auto"/>
              <w:ind w:left="72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- wykonywanie okresowych kontroli </w:t>
            </w:r>
          </w:p>
          <w:p w:rsidR="005259B5" w:rsidRDefault="005259B5">
            <w:pPr>
              <w:tabs>
                <w:tab w:val="left" w:pos="72"/>
              </w:tabs>
              <w:spacing w:line="276" w:lineRule="auto"/>
              <w:ind w:left="72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prawidłowego  działania systemu</w:t>
            </w:r>
            <w:r w:rsidR="00E356EB">
              <w:rPr>
                <w:color w:val="000000"/>
                <w:lang w:eastAsia="en-US"/>
              </w:rPr>
              <w:t xml:space="preserve"> (sprawdzenie czy sygnał jest odbierany przez bazę)</w:t>
            </w:r>
          </w:p>
          <w:p w:rsidR="005259B5" w:rsidRDefault="005259B5">
            <w:pPr>
              <w:tabs>
                <w:tab w:val="left" w:pos="72"/>
              </w:tabs>
              <w:spacing w:line="276" w:lineRule="auto"/>
              <w:ind w:left="72"/>
              <w:rPr>
                <w:color w:val="000000"/>
                <w:lang w:eastAsia="en-US"/>
              </w:rPr>
            </w:pPr>
          </w:p>
        </w:tc>
      </w:tr>
      <w:tr w:rsidR="005259B5" w:rsidTr="00F02EB7">
        <w:trPr>
          <w:gridAfter w:val="1"/>
          <w:wAfter w:w="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B5" w:rsidRDefault="005259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B5" w:rsidRDefault="005259B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patrol interwencyjny</w:t>
            </w:r>
          </w:p>
        </w:tc>
        <w:tc>
          <w:tcPr>
            <w:tcW w:w="6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B5" w:rsidRDefault="005259B5">
            <w:pPr>
              <w:spacing w:line="27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t xml:space="preserve">Wsparcie na wezwanie służby ochrony 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B5" w:rsidRDefault="005259B5">
            <w:pPr>
              <w:numPr>
                <w:ilvl w:val="0"/>
                <w:numId w:val="6"/>
              </w:numPr>
              <w:tabs>
                <w:tab w:val="num" w:pos="720"/>
              </w:tabs>
              <w:spacing w:line="276" w:lineRule="auto"/>
              <w:ind w:left="720"/>
              <w:rPr>
                <w:lang w:eastAsia="en-US"/>
              </w:rPr>
            </w:pPr>
            <w:r>
              <w:rPr>
                <w:lang w:eastAsia="en-US"/>
              </w:rPr>
              <w:t xml:space="preserve">wspomaganie pracowników ochrony na ich wezwanie w przypadku potrzeby wzmocnienia działań ochronnych i naruszenia porządku w chronionych obiektach, </w:t>
            </w:r>
          </w:p>
        </w:tc>
      </w:tr>
    </w:tbl>
    <w:p w:rsidR="005259B5" w:rsidRDefault="005259B5" w:rsidP="005259B5">
      <w:pPr>
        <w:sectPr w:rsidR="005259B5">
          <w:pgSz w:w="16838" w:h="11906" w:orient="landscape"/>
          <w:pgMar w:top="284" w:right="1418" w:bottom="284" w:left="1418" w:header="709" w:footer="709" w:gutter="0"/>
          <w:cols w:space="708"/>
        </w:sectPr>
      </w:pPr>
    </w:p>
    <w:p w:rsidR="005259B5" w:rsidRDefault="005259B5" w:rsidP="005259B5"/>
    <w:p w:rsidR="005259B5" w:rsidRDefault="005259B5" w:rsidP="005259B5"/>
    <w:p w:rsidR="00EA6BB1" w:rsidRDefault="00EA6BB1"/>
    <w:sectPr w:rsidR="00EA6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5036"/>
    <w:multiLevelType w:val="hybridMultilevel"/>
    <w:tmpl w:val="F7D8DD7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55830E9"/>
    <w:multiLevelType w:val="hybridMultilevel"/>
    <w:tmpl w:val="466275A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A1332E"/>
    <w:multiLevelType w:val="hybridMultilevel"/>
    <w:tmpl w:val="D6AAB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1593A"/>
    <w:multiLevelType w:val="hybridMultilevel"/>
    <w:tmpl w:val="8E2230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666DB3"/>
    <w:multiLevelType w:val="hybridMultilevel"/>
    <w:tmpl w:val="8A5E9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0A6246"/>
    <w:multiLevelType w:val="hybridMultilevel"/>
    <w:tmpl w:val="BC34CC0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7AF4696"/>
    <w:multiLevelType w:val="hybridMultilevel"/>
    <w:tmpl w:val="439E8702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9B5"/>
    <w:rsid w:val="000064F0"/>
    <w:rsid w:val="000E4431"/>
    <w:rsid w:val="00177B57"/>
    <w:rsid w:val="0019211E"/>
    <w:rsid w:val="001B6DFF"/>
    <w:rsid w:val="001E38AC"/>
    <w:rsid w:val="002C7E45"/>
    <w:rsid w:val="00327A69"/>
    <w:rsid w:val="00363EAD"/>
    <w:rsid w:val="00487BA1"/>
    <w:rsid w:val="00495B07"/>
    <w:rsid w:val="005259B5"/>
    <w:rsid w:val="006721E4"/>
    <w:rsid w:val="00687FBA"/>
    <w:rsid w:val="00737C18"/>
    <w:rsid w:val="00740B28"/>
    <w:rsid w:val="0077249B"/>
    <w:rsid w:val="007A1B10"/>
    <w:rsid w:val="00887F0B"/>
    <w:rsid w:val="008B06C5"/>
    <w:rsid w:val="009347DA"/>
    <w:rsid w:val="0097332A"/>
    <w:rsid w:val="009C43A3"/>
    <w:rsid w:val="00A04E60"/>
    <w:rsid w:val="00A82B88"/>
    <w:rsid w:val="00AA5DC8"/>
    <w:rsid w:val="00AB1CFA"/>
    <w:rsid w:val="00B46129"/>
    <w:rsid w:val="00C12506"/>
    <w:rsid w:val="00C265DB"/>
    <w:rsid w:val="00D13274"/>
    <w:rsid w:val="00D33E66"/>
    <w:rsid w:val="00D57B59"/>
    <w:rsid w:val="00DF0368"/>
    <w:rsid w:val="00E356EB"/>
    <w:rsid w:val="00E35E15"/>
    <w:rsid w:val="00EA6BB1"/>
    <w:rsid w:val="00F02EB7"/>
    <w:rsid w:val="00F41F5B"/>
    <w:rsid w:val="00FB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59B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33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32A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0064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59B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33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32A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0064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5FB13-FB1B-4635-91B3-332C69F33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1009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Gronowska</dc:creator>
  <cp:lastModifiedBy>Renata Gronowska</cp:lastModifiedBy>
  <cp:revision>13</cp:revision>
  <cp:lastPrinted>2020-09-29T12:16:00Z</cp:lastPrinted>
  <dcterms:created xsi:type="dcterms:W3CDTF">2020-09-30T07:02:00Z</dcterms:created>
  <dcterms:modified xsi:type="dcterms:W3CDTF">2020-10-07T07:10:00Z</dcterms:modified>
</cp:coreProperties>
</file>