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CF" w:rsidRPr="00C9339F" w:rsidRDefault="00AC6CCF" w:rsidP="00AC6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6  </w:t>
      </w:r>
    </w:p>
    <w:p w:rsidR="00AC6CCF" w:rsidRDefault="00AC6CCF" w:rsidP="00AC6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AC6CCF" w:rsidRDefault="00AC6CCF" w:rsidP="00AC6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254" w:rsidRDefault="00AC6CCF" w:rsidP="00AC6CC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254">
        <w:rPr>
          <w:rFonts w:ascii="Times New Roman" w:eastAsia="Times New Roman" w:hAnsi="Times New Roman" w:cs="Times New Roman"/>
          <w:b/>
          <w:lang w:eastAsia="pl-PL"/>
        </w:rPr>
        <w:t>Zadania:</w:t>
      </w:r>
    </w:p>
    <w:p w:rsidR="007C2254" w:rsidRDefault="007C2254" w:rsidP="00AC6CC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C2254" w:rsidRPr="00B723D8" w:rsidRDefault="007C2254" w:rsidP="007C2254">
      <w:pPr>
        <w:spacing w:after="0" w:line="240" w:lineRule="auto"/>
        <w:rPr>
          <w:b/>
        </w:rPr>
      </w:pPr>
      <w:r>
        <w:rPr>
          <w:b/>
        </w:rPr>
        <w:t>1.</w:t>
      </w:r>
      <w:r w:rsidRPr="00B723D8">
        <w:rPr>
          <w:b/>
        </w:rPr>
        <w:t>Bieżąca dezynfekcja – godz. 8:30- 15:00</w:t>
      </w:r>
      <w:r>
        <w:rPr>
          <w:b/>
        </w:rPr>
        <w:t xml:space="preserve"> </w:t>
      </w:r>
    </w:p>
    <w:p w:rsidR="007C2254" w:rsidRPr="00BE649B" w:rsidRDefault="007C2254" w:rsidP="007C2254">
      <w:pPr>
        <w:spacing w:after="0" w:line="240" w:lineRule="auto"/>
        <w:rPr>
          <w:sz w:val="20"/>
          <w:szCs w:val="20"/>
        </w:rPr>
      </w:pPr>
      <w:r w:rsidRPr="00BE649B">
        <w:rPr>
          <w:sz w:val="20"/>
          <w:szCs w:val="20"/>
        </w:rPr>
        <w:t xml:space="preserve"> - przemywanie lad dla interesanta umieszczonych na korytarzach, w biurach podawczych i czytelniach, ławek i stolików w salach rozpraw </w:t>
      </w:r>
    </w:p>
    <w:p w:rsidR="007C2254" w:rsidRPr="00BE649B" w:rsidRDefault="007C2254" w:rsidP="007C2254">
      <w:pPr>
        <w:spacing w:after="0" w:line="240" w:lineRule="auto"/>
        <w:rPr>
          <w:sz w:val="20"/>
          <w:szCs w:val="20"/>
        </w:rPr>
      </w:pPr>
      <w:r w:rsidRPr="00BE649B">
        <w:rPr>
          <w:sz w:val="20"/>
          <w:szCs w:val="20"/>
        </w:rPr>
        <w:t xml:space="preserve">   oraz przed salami rozpraw, </w:t>
      </w:r>
    </w:p>
    <w:p w:rsidR="007C2254" w:rsidRPr="00BE649B" w:rsidRDefault="007C2254" w:rsidP="007C2254">
      <w:pPr>
        <w:spacing w:after="0" w:line="240" w:lineRule="auto"/>
        <w:rPr>
          <w:sz w:val="20"/>
          <w:szCs w:val="20"/>
        </w:rPr>
      </w:pPr>
      <w:r w:rsidRPr="00BE649B">
        <w:rPr>
          <w:sz w:val="20"/>
          <w:szCs w:val="20"/>
        </w:rPr>
        <w:t xml:space="preserve"> - dezynfekcja klamek, włączników światła, toalet </w:t>
      </w:r>
    </w:p>
    <w:p w:rsidR="007C2254" w:rsidRDefault="007C2254" w:rsidP="00AC6CC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C2254" w:rsidRDefault="007C2254" w:rsidP="00AC6CC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C6CCF" w:rsidRPr="00B723D8" w:rsidRDefault="007C2254" w:rsidP="00AC6CC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2. S</w:t>
      </w:r>
      <w:r w:rsidR="00AC6CCF" w:rsidRPr="00B723D8">
        <w:rPr>
          <w:rFonts w:ascii="Times New Roman" w:eastAsia="Times New Roman" w:hAnsi="Times New Roman" w:cs="Times New Roman"/>
          <w:b/>
          <w:lang w:eastAsia="pl-PL"/>
        </w:rPr>
        <w:t>przątanie po godzinie 15:00</w:t>
      </w:r>
    </w:p>
    <w:p w:rsidR="00AC6CCF" w:rsidRPr="00C9339F" w:rsidRDefault="00AC6CCF" w:rsidP="00AC6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6CCF" w:rsidRPr="00C9339F" w:rsidRDefault="00AC6CCF" w:rsidP="00AC6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24"/>
        <w:gridCol w:w="4500"/>
        <w:gridCol w:w="1260"/>
        <w:gridCol w:w="1260"/>
        <w:gridCol w:w="1440"/>
        <w:gridCol w:w="1260"/>
        <w:gridCol w:w="1260"/>
        <w:gridCol w:w="2340"/>
      </w:tblGrid>
      <w:tr w:rsidR="00AC6CCF" w:rsidRPr="00D637E9" w:rsidTr="00CC6B33">
        <w:trPr>
          <w:trHeight w:val="276"/>
        </w:trPr>
        <w:tc>
          <w:tcPr>
            <w:tcW w:w="720" w:type="dxa"/>
            <w:gridSpan w:val="2"/>
            <w:vMerge w:val="restart"/>
          </w:tcPr>
          <w:p w:rsidR="00AC6CCF" w:rsidRPr="00D637E9" w:rsidRDefault="00AC6CCF" w:rsidP="00C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00" w:type="dxa"/>
            <w:vMerge w:val="restart"/>
          </w:tcPr>
          <w:p w:rsidR="00AC6CCF" w:rsidRPr="00D637E9" w:rsidRDefault="00AC6CCF" w:rsidP="00C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czynności serwisu sprzątającego i pracownika gospodarczo-konserwatorskiego</w:t>
            </w:r>
          </w:p>
        </w:tc>
        <w:tc>
          <w:tcPr>
            <w:tcW w:w="8820" w:type="dxa"/>
            <w:gridSpan w:val="6"/>
            <w:vAlign w:val="center"/>
          </w:tcPr>
          <w:p w:rsidR="00AC6CCF" w:rsidRPr="00D637E9" w:rsidRDefault="00AC6CCF" w:rsidP="00C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Częstotliwość wykonywania</w:t>
            </w:r>
          </w:p>
        </w:tc>
      </w:tr>
      <w:tr w:rsidR="00AC6CCF" w:rsidRPr="00D637E9" w:rsidTr="00CC6B33">
        <w:tc>
          <w:tcPr>
            <w:tcW w:w="720" w:type="dxa"/>
            <w:gridSpan w:val="2"/>
            <w:vMerge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vMerge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AC6CCF" w:rsidRPr="00D637E9" w:rsidRDefault="00AC6CCF" w:rsidP="00C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wg potrzeb</w:t>
            </w:r>
          </w:p>
        </w:tc>
        <w:tc>
          <w:tcPr>
            <w:tcW w:w="1260" w:type="dxa"/>
            <w:vAlign w:val="center"/>
          </w:tcPr>
          <w:p w:rsidR="00AC6CCF" w:rsidRPr="00D637E9" w:rsidRDefault="00AC6CCF" w:rsidP="00C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dziennie</w:t>
            </w:r>
          </w:p>
        </w:tc>
        <w:tc>
          <w:tcPr>
            <w:tcW w:w="1440" w:type="dxa"/>
            <w:vAlign w:val="center"/>
          </w:tcPr>
          <w:p w:rsidR="00AC6CCF" w:rsidRPr="00D637E9" w:rsidRDefault="00AC6CCF" w:rsidP="00C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260" w:type="dxa"/>
            <w:vAlign w:val="center"/>
          </w:tcPr>
          <w:p w:rsidR="00AC6CCF" w:rsidRPr="00D637E9" w:rsidRDefault="00AC6CCF" w:rsidP="00C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260" w:type="dxa"/>
            <w:vAlign w:val="center"/>
          </w:tcPr>
          <w:p w:rsidR="00AC6CCF" w:rsidRPr="00D637E9" w:rsidRDefault="00AC6CCF" w:rsidP="00C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na kwartał</w:t>
            </w:r>
          </w:p>
        </w:tc>
        <w:tc>
          <w:tcPr>
            <w:tcW w:w="2340" w:type="dxa"/>
            <w:vAlign w:val="center"/>
          </w:tcPr>
          <w:p w:rsidR="00AC6CCF" w:rsidRPr="00D637E9" w:rsidRDefault="00AC6CCF" w:rsidP="00C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AC6CCF" w:rsidRPr="00D637E9" w:rsidTr="00CC6B33">
        <w:tc>
          <w:tcPr>
            <w:tcW w:w="14040" w:type="dxa"/>
            <w:gridSpan w:val="9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Prace porządkowe oraz usługi w budynkach Sądu – w siedzibach tj. ul. Narutowicza 42 i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Dworcowa 39</w:t>
            </w: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00" w:type="dxa"/>
          </w:tcPr>
          <w:p w:rsidR="00AC6CCF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wycieranie kurzu i plam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mebli, lamp biurowych, aparatów telefonicznych, listew przypodłogowych, mat ochronnych, obrazów i innych elementów dekoracyjnych, urządzeń biurowych ( za wyjątkiem monitorów), blatów biurek, ławek na korytarzach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parapetów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ind w:left="481" w:hanging="48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odkurzanie wykładzin dywanowych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ul. Dworcowej 39)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zamiatanie i mycie podłóg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gumolitowych, płytek ceramicznych, terakoty, lastryka, paneli i parkietów oraz wykładzin mieszanych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amiatanie posadzek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pomieszczenia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archiwum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ul. Dworcowej 39)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codzienne u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trzymanie czystości w </w:t>
            </w:r>
            <w:proofErr w:type="spellStart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</w:t>
            </w:r>
            <w:proofErr w:type="spellEnd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łazienkach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obejmuje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AC6CCF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i dezynfekcja sanitariatów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udrażnianie  umywalek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muszli,) oraz wyposażenia typu : deski sedesowe, lustra, szafki,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itp.</w:t>
            </w:r>
          </w:p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D671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 dozowników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papier toaletowy i ręczniki papierowe)</w:t>
            </w:r>
            <w:r w:rsidRPr="00D671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 w:rsidRPr="00D671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umieszczanie środków zapachowych</w:t>
            </w:r>
          </w:p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wszystkie środki czystości, papier toaletowy, papier do rąk, rolki kuchenne, odświeżacze zapewnia Wykonawca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AC6CCF" w:rsidRPr="00A5486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548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Rodzaje dozowników na mydło:</w:t>
            </w:r>
          </w:p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dozowniki do mydła w piance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TORK S4</w:t>
            </w:r>
          </w:p>
          <w:p w:rsidR="00AC6CCF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1 pomieszczeniu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z dozownikiem do uzupełninia mydła w płynie</w:t>
            </w:r>
          </w:p>
          <w:p w:rsidR="00AC6CCF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 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</w:t>
            </w:r>
            <w:r w:rsidRPr="00D637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pojemników na mydło,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ręczniki</w:t>
            </w:r>
          </w:p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osadu z kamienia na urządzeniach sanitarnych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opróżnianie pojemników, zmian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worków i wyrzucanie śmieci do pojemnika obok budynku (utrzymanie porządku wokół pojemników na śmieci), wymiana worków w zasobnikach niszczarek, worki zapewnia wykonawca, 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pojemników na śmieci, wycieraczek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kurzu z kratek wentylacyjnych, kątów i trudno dostępnych miejsc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naczyń: codzienne mycie naczyń w sekretariacie Prezesa i  Dyrektora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ul. Dworcowej 39)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stolarki drzwiowej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grzejników, balustrad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odkurzanie mebli tapicerskich,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ul. Dworcowej 39)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wyłączników światła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pajęczyn, odkurzanie gablot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lodówek ( 1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szt.)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mycie drzwi, płytek ściennych w </w:t>
            </w:r>
            <w:proofErr w:type="spellStart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</w:t>
            </w:r>
            <w:proofErr w:type="spellEnd"/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mycie lamp wiszących, żyrandoli, kinkietów, 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mycie okien </w:t>
            </w:r>
          </w:p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Przynajmniej 2razy do roku – również wg. potrzeb na polecenie Zamawiającego</w:t>
            </w: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pranie tapicerki i wykładzin dywanowych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dotyczy ul. Dworcowej 39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00" w:type="dxa"/>
          </w:tcPr>
          <w:p w:rsidR="00AC6CCF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sprzątanie pomieszczeń po remontach, sprzątanie </w:t>
            </w:r>
            <w:proofErr w:type="spellStart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proofErr w:type="spellEnd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konferencyjnych, sprzątanie pokoju gościnnego</w:t>
            </w:r>
          </w:p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(nie dotyczy ul. Dworcowej 39)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amiatanie posadzek w pomieszczeniach piwnicznych – posadzka ceglana i posadzka cementowa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ul. Dworcowej 39)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00" w:type="dxa"/>
          </w:tcPr>
          <w:p w:rsidR="00AC6CCF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doczyszczani trudno dostępnych miejsc </w:t>
            </w:r>
          </w:p>
          <w:p w:rsidR="00AC6CCF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( np. pomiędzy biurkami, szafkami itd.)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720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robne naprawy z branż elektrycznej, sanitarnej i stolarskiej – w siedzibach Sądu tylko przy ul. Narutowicza 42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Dworcowej 39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pracownik gospodarczo-konserwatorski, , posiadanie uprawnień elektrycznych ,</w:t>
            </w:r>
            <w:r w:rsidRPr="00D637E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wnoszenie wyposażenia i materiałów biurowych po przywiezieniu przez dostawcę i  przenoszenie mebli, w razie konieczności wykonywanie czynności z zakresu sprzątania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praca w godzinach urzędowania sądu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14040" w:type="dxa"/>
            <w:gridSpan w:val="9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Prace porządkowe na terenach zewnętrznych – dotyczy tylko i wyłącznie siedziby głównej Sądu przy ul. Narutowicza 42 (</w:t>
            </w:r>
            <w:r w:rsidRPr="00D637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gółem: 3.818,00 (teren zielony </w:t>
            </w:r>
            <w:r w:rsidRPr="00D637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= 1.030,87,  teren utwardzony= 2.787,13)</w:t>
            </w:r>
          </w:p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14040" w:type="dxa"/>
            <w:gridSpan w:val="9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14040" w:type="dxa"/>
            <w:gridSpan w:val="9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496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24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zamiatanie chodników, usuwanie plam 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496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24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zamiatanie parkingów wewnętrznych oraz dróg dojazdowych , usuwanie plam (olej, paliwo)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496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24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zbieranie śmieci wokół budynków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496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24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grabienie liści, usuwanie gałęzi z chodnika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496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24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echaniczne odśnieżanie i wywóz śniegu, likwidowanie oblodzenia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496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24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posypywanie chodników i parkingów piaskiem i solą lub innymi preparatami antypoślizgowymi (okres zimowy), 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496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24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czyszczenie elewacji i krat okiennych (z kurzu, pajęczyn)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CCF" w:rsidRPr="00D637E9" w:rsidTr="00CC6B33">
        <w:tc>
          <w:tcPr>
            <w:tcW w:w="496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24" w:type="dxa"/>
            <w:gridSpan w:val="2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przycinanie krzewów,  wyrywanie chwastów oraz usuwanie i przycinanie trawy, podlewanie zieleni, (tereny zielone przed budynkiem oraz na zapleczu budynku Sądu) 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AC6CCF" w:rsidRPr="00D637E9" w:rsidRDefault="00AC6CCF" w:rsidP="00CC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C6CCF" w:rsidRPr="00BE649B" w:rsidRDefault="00AC6CCF" w:rsidP="00AC6CC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BE649B">
        <w:rPr>
          <w:rFonts w:ascii="Times New Roman" w:hAnsi="Times New Roman" w:cs="Times New Roman"/>
          <w:b/>
          <w:sz w:val="18"/>
          <w:szCs w:val="18"/>
        </w:rPr>
        <w:t>W obiektach Sądu Rejonowego w Inowrocławiu znajdują się dozowniki / pojemniki :</w:t>
      </w:r>
    </w:p>
    <w:p w:rsidR="00AC6CCF" w:rsidRPr="00BE649B" w:rsidRDefault="00AC6CCF" w:rsidP="00AC6CCF">
      <w:pPr>
        <w:pStyle w:val="Bezodstpw"/>
        <w:rPr>
          <w:sz w:val="20"/>
          <w:szCs w:val="20"/>
        </w:rPr>
      </w:pPr>
      <w:r w:rsidRPr="00BE649B">
        <w:rPr>
          <w:sz w:val="20"/>
          <w:szCs w:val="20"/>
        </w:rPr>
        <w:t xml:space="preserve"> - 13 szt. dozowników Tork T 2 (na papier toaletowy )</w:t>
      </w:r>
    </w:p>
    <w:p w:rsidR="00AC6CCF" w:rsidRPr="00BE649B" w:rsidRDefault="00AC6CCF" w:rsidP="00AC6CCF">
      <w:pPr>
        <w:pStyle w:val="Bezodstpw"/>
        <w:rPr>
          <w:sz w:val="20"/>
          <w:szCs w:val="20"/>
        </w:rPr>
      </w:pPr>
      <w:r w:rsidRPr="00BE649B">
        <w:rPr>
          <w:sz w:val="20"/>
          <w:szCs w:val="20"/>
        </w:rPr>
        <w:t xml:space="preserve"> - 7 szt. stojaków ma papier toaletowy</w:t>
      </w:r>
    </w:p>
    <w:p w:rsidR="00AC6CCF" w:rsidRPr="00BE649B" w:rsidRDefault="00AC6CCF" w:rsidP="00AC6CCF">
      <w:pPr>
        <w:pStyle w:val="Bezodstpw"/>
        <w:rPr>
          <w:sz w:val="20"/>
          <w:szCs w:val="20"/>
        </w:rPr>
      </w:pPr>
      <w:r w:rsidRPr="00BE649B">
        <w:rPr>
          <w:sz w:val="20"/>
          <w:szCs w:val="20"/>
        </w:rPr>
        <w:t xml:space="preserve"> - 13 szt. dozowników H 1 (na ręczniki papierowe )</w:t>
      </w:r>
    </w:p>
    <w:p w:rsidR="00AC6CCF" w:rsidRPr="00BE649B" w:rsidRDefault="00AC6CCF" w:rsidP="00AC6CCF">
      <w:pPr>
        <w:pStyle w:val="Bezodstpw"/>
        <w:rPr>
          <w:sz w:val="20"/>
          <w:szCs w:val="20"/>
        </w:rPr>
      </w:pPr>
      <w:r w:rsidRPr="00BE649B">
        <w:rPr>
          <w:sz w:val="20"/>
          <w:szCs w:val="20"/>
        </w:rPr>
        <w:t xml:space="preserve"> - w jednym pomieszczeniu wykładane są ręczniki typu ZZ</w:t>
      </w:r>
    </w:p>
    <w:p w:rsidR="00AC6CCF" w:rsidRPr="00BE649B" w:rsidRDefault="00AC6CCF" w:rsidP="00AC6CCF">
      <w:pPr>
        <w:pStyle w:val="Bezodstpw"/>
        <w:rPr>
          <w:sz w:val="20"/>
          <w:szCs w:val="20"/>
        </w:rPr>
      </w:pPr>
      <w:r w:rsidRPr="00BE649B">
        <w:rPr>
          <w:sz w:val="20"/>
          <w:szCs w:val="20"/>
        </w:rPr>
        <w:t xml:space="preserve"> - 13 szt. pojemników Tork  S4  (na mydło w pianie)</w:t>
      </w:r>
    </w:p>
    <w:p w:rsidR="00AC6CCF" w:rsidRPr="00BE649B" w:rsidRDefault="00AC6CCF" w:rsidP="00AC6CCF">
      <w:pPr>
        <w:pStyle w:val="Bezodstpw"/>
        <w:rPr>
          <w:sz w:val="20"/>
          <w:szCs w:val="20"/>
        </w:rPr>
      </w:pPr>
      <w:r w:rsidRPr="00BE649B">
        <w:rPr>
          <w:sz w:val="20"/>
          <w:szCs w:val="20"/>
        </w:rPr>
        <w:t xml:space="preserve"> - w pokoju gościnnym  ( 1 toaleta)  - napełniane są pojemniki na mydło w płynie</w:t>
      </w:r>
    </w:p>
    <w:p w:rsidR="00511D82" w:rsidRDefault="00511D82"/>
    <w:sectPr w:rsidR="00511D82" w:rsidSect="00E86CD1">
      <w:footerReference w:type="default" r:id="rId7"/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79" w:rsidRDefault="00C11779">
      <w:pPr>
        <w:spacing w:after="0" w:line="240" w:lineRule="auto"/>
      </w:pPr>
      <w:r>
        <w:separator/>
      </w:r>
    </w:p>
  </w:endnote>
  <w:endnote w:type="continuationSeparator" w:id="0">
    <w:p w:rsidR="00C11779" w:rsidRDefault="00C1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5D" w:rsidRDefault="00AC6CC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254">
      <w:rPr>
        <w:noProof/>
      </w:rPr>
      <w:t>3</w:t>
    </w:r>
    <w:r>
      <w:fldChar w:fldCharType="end"/>
    </w:r>
  </w:p>
  <w:p w:rsidR="00E7055D" w:rsidRDefault="00C11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79" w:rsidRDefault="00C11779">
      <w:pPr>
        <w:spacing w:after="0" w:line="240" w:lineRule="auto"/>
      </w:pPr>
      <w:r>
        <w:separator/>
      </w:r>
    </w:p>
  </w:footnote>
  <w:footnote w:type="continuationSeparator" w:id="0">
    <w:p w:rsidR="00C11779" w:rsidRDefault="00C11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CF"/>
    <w:rsid w:val="00511D82"/>
    <w:rsid w:val="007C2254"/>
    <w:rsid w:val="00AC6CCF"/>
    <w:rsid w:val="00C1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C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6CCF"/>
  </w:style>
  <w:style w:type="paragraph" w:styleId="Bezodstpw">
    <w:name w:val="No Spacing"/>
    <w:uiPriority w:val="1"/>
    <w:qFormat/>
    <w:rsid w:val="00AC6C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C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6CCF"/>
  </w:style>
  <w:style w:type="paragraph" w:styleId="Bezodstpw">
    <w:name w:val="No Spacing"/>
    <w:uiPriority w:val="1"/>
    <w:qFormat/>
    <w:rsid w:val="00AC6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</cp:revision>
  <dcterms:created xsi:type="dcterms:W3CDTF">2020-10-12T09:30:00Z</dcterms:created>
  <dcterms:modified xsi:type="dcterms:W3CDTF">2020-10-13T11:47:00Z</dcterms:modified>
</cp:coreProperties>
</file>